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/>
        <w:jc w:val="both"/>
        <w:rPr>
          <w:rFonts w:ascii="仿宋_GB2312" w:hAnsi="华文仿宋" w:eastAsia="仿宋_GB2312" w:cs="仿宋_GB2312"/>
          <w:bCs/>
          <w:sz w:val="32"/>
          <w:szCs w:val="32"/>
        </w:rPr>
      </w:pPr>
      <w:r>
        <w:rPr>
          <w:rFonts w:hint="eastAsia" w:ascii="仿宋_GB2312" w:hAnsi="华文仿宋" w:eastAsia="仿宋_GB2312" w:cs="仿宋_GB2312"/>
          <w:bCs/>
          <w:sz w:val="32"/>
          <w:szCs w:val="32"/>
        </w:rPr>
        <w:t>附件1</w:t>
      </w:r>
    </w:p>
    <w:p>
      <w:pPr>
        <w:widowControl w:val="0"/>
        <w:adjustRightInd/>
        <w:snapToGrid/>
        <w:spacing w:after="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高级研修班和服务基层专家介绍</w:t>
      </w:r>
    </w:p>
    <w:p>
      <w:pPr>
        <w:widowControl w:val="0"/>
        <w:adjustRightInd/>
        <w:snapToGrid/>
        <w:spacing w:after="0"/>
        <w:jc w:val="center"/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（排名不分先后）</w:t>
      </w:r>
    </w:p>
    <w:p>
      <w:pPr>
        <w:widowControl w:val="0"/>
        <w:adjustRightInd/>
        <w:snapToGrid/>
        <w:spacing w:after="0" w:line="360" w:lineRule="auto"/>
        <w:ind w:firstLine="675" w:firstLineChars="200"/>
        <w:contextualSpacing/>
        <w:jc w:val="both"/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</w:pPr>
      <w:r>
        <w:rPr>
          <w:rFonts w:ascii="仿宋" w:hAnsi="仿宋" w:eastAsia="仿宋" w:cs="仿宋"/>
          <w:b/>
          <w:color w:val="333333"/>
          <w:spacing w:val="8"/>
          <w:sz w:val="32"/>
          <w:szCs w:val="32"/>
          <w:shd w:val="clear" w:color="auto" w:fill="FFFFFF"/>
        </w:rPr>
        <w:t>王志敏：</w:t>
      </w:r>
      <w:r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国家小麦专家指导组成员，中国农业大学教授，博士生导师，长期从事作物高产高效生理与栽培技术研究，主持建立的“冬小麦节水省肥高产技术”已连续10年被农业农村部推介为全国主推技术，并入选“十三五”农业科技标志性成果。</w:t>
      </w:r>
    </w:p>
    <w:p>
      <w:pPr>
        <w:widowControl w:val="0"/>
        <w:adjustRightInd/>
        <w:snapToGrid/>
        <w:spacing w:after="0" w:line="360" w:lineRule="auto"/>
        <w:ind w:firstLine="675" w:firstLineChars="200"/>
        <w:contextualSpacing/>
        <w:jc w:val="both"/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pacing w:val="8"/>
          <w:sz w:val="32"/>
          <w:szCs w:val="32"/>
          <w:shd w:val="clear" w:color="auto" w:fill="FFFFFF"/>
        </w:rPr>
        <w:t>谢瑞芝</w:t>
      </w:r>
      <w:r>
        <w:rPr>
          <w:rFonts w:ascii="仿宋" w:hAnsi="仿宋" w:eastAsia="仿宋" w:cs="仿宋"/>
          <w:b/>
          <w:color w:val="333333"/>
          <w:spacing w:val="8"/>
          <w:sz w:val="32"/>
          <w:szCs w:val="32"/>
          <w:shd w:val="clear" w:color="auto" w:fill="FFFFFF"/>
        </w:rPr>
        <w:t>：</w:t>
      </w:r>
      <w:r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中国农业科学院作物科学研究所研究员，博士生导师，作物栽培与生理创新团队首席，主要研究玉米生态生理及高产高效栽培理论与技术。</w:t>
      </w:r>
    </w:p>
    <w:p>
      <w:pPr>
        <w:widowControl w:val="0"/>
        <w:adjustRightInd/>
        <w:snapToGrid/>
        <w:spacing w:after="0" w:line="360" w:lineRule="auto"/>
        <w:ind w:firstLine="675" w:firstLineChars="200"/>
        <w:contextualSpacing/>
        <w:jc w:val="both"/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</w:pPr>
      <w:r>
        <w:rPr>
          <w:rFonts w:ascii="仿宋" w:hAnsi="仿宋" w:eastAsia="仿宋" w:cs="仿宋"/>
          <w:b/>
          <w:color w:val="333333"/>
          <w:spacing w:val="8"/>
          <w:sz w:val="32"/>
          <w:szCs w:val="32"/>
          <w:shd w:val="clear" w:color="auto" w:fill="FFFFFF"/>
        </w:rPr>
        <w:t>王晨阳</w:t>
      </w:r>
      <w:r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：国家小麦专家指导组成员，河南农业大学国家小麦工程技术研究中心执行主任，</w:t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二级研究员</w:t>
      </w:r>
      <w:r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，博士生导师，</w:t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享受河南省人民政府特殊津贴，</w:t>
      </w:r>
      <w:r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长期从事小麦高产优质栽培理论与技术研究。</w:t>
      </w:r>
    </w:p>
    <w:p>
      <w:pPr>
        <w:widowControl w:val="0"/>
        <w:adjustRightInd/>
        <w:snapToGrid/>
        <w:spacing w:after="0" w:line="360" w:lineRule="auto"/>
        <w:ind w:firstLine="675" w:firstLineChars="200"/>
        <w:contextualSpacing/>
        <w:jc w:val="both"/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</w:pPr>
      <w:r>
        <w:rPr>
          <w:rFonts w:ascii="仿宋" w:hAnsi="仿宋" w:eastAsia="仿宋" w:cs="仿宋"/>
          <w:b/>
          <w:color w:val="333333"/>
          <w:spacing w:val="8"/>
          <w:sz w:val="32"/>
          <w:szCs w:val="32"/>
          <w:shd w:val="clear" w:color="auto" w:fill="FFFFFF"/>
        </w:rPr>
        <w:t>李向东</w:t>
      </w:r>
      <w:r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：河南省农业科学院研究所</w:t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二级</w:t>
      </w:r>
      <w:r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研究员，</w:t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享受河南省人民政府特殊津贴，河南省学术技术带头人，河南省科技创新杰出青年，</w:t>
      </w:r>
      <w:r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河南小麦产业技术体系小麦高产栽培岗位专家、国家重点研发计划首席专家、河南优特产业科技支撑行动计划优质小麦专项首席专家，长期从事小麦高产栽培技术研究与示范。</w:t>
      </w:r>
    </w:p>
    <w:p>
      <w:pPr>
        <w:widowControl w:val="0"/>
        <w:adjustRightInd/>
        <w:snapToGrid/>
        <w:spacing w:after="0" w:line="360" w:lineRule="auto"/>
        <w:ind w:firstLine="675" w:firstLineChars="200"/>
        <w:contextualSpacing/>
        <w:jc w:val="both"/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pacing w:val="8"/>
          <w:sz w:val="32"/>
          <w:szCs w:val="32"/>
          <w:shd w:val="clear" w:color="auto" w:fill="FFFFFF"/>
        </w:rPr>
        <w:t>闵  红</w:t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：河南省植物保护检疫站研究员，享受国务院特殊津贴，从事作物农药施用技术研究。</w:t>
      </w:r>
    </w:p>
    <w:p>
      <w:pPr>
        <w:widowControl w:val="0"/>
        <w:adjustRightInd/>
        <w:snapToGrid/>
        <w:spacing w:after="0" w:line="360" w:lineRule="auto"/>
        <w:ind w:firstLine="675" w:firstLineChars="200"/>
        <w:contextualSpacing/>
        <w:jc w:val="both"/>
        <w:rPr>
          <w:rFonts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spacing w:val="8"/>
          <w:sz w:val="32"/>
          <w:szCs w:val="32"/>
          <w:shd w:val="clear" w:color="auto" w:fill="FFFFFF"/>
        </w:rPr>
        <w:t>孙笑梅</w:t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</w:rPr>
        <w:t>：河南省土壤肥料总站副站长，研究员，河南省特贴专家，长期从事农业节水和施肥研究。</w:t>
      </w:r>
    </w:p>
    <w:p>
      <w:pPr>
        <w:widowControl w:val="0"/>
        <w:adjustRightInd/>
        <w:snapToGrid/>
        <w:spacing w:after="0" w:line="540" w:lineRule="exact"/>
        <w:jc w:val="both"/>
        <w:rPr>
          <w:rFonts w:ascii="仿宋_GB2312" w:hAnsi="华文仿宋" w:eastAsia="仿宋_GB2312" w:cs="仿宋_GB2312"/>
          <w:bCs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ZTY1OTZiZTVhNjQyNGQyNDM4NGVmODgxNzFmOWQifQ=="/>
  </w:docVars>
  <w:rsids>
    <w:rsidRoot w:val="152E0D32"/>
    <w:rsid w:val="152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2024-07-10T09:41:00Z</dcterms:created>
  <dc:creator>马</dc:creator>
  <cp:lastModifiedBy>马</cp:lastModifiedBy>
  <dcterms:modified xsi:type="dcterms:W3CDTF">2024-07-10T09:41:56Z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0221FD7FD43B411B9ED38682468A60C9_11</vt:lpwstr>
  </property>
</Properties>
</file>